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D5E7" w14:textId="77777777" w:rsidR="005A3789" w:rsidRPr="00170266" w:rsidRDefault="005A3789" w:rsidP="005A3789">
      <w:pPr>
        <w:spacing w:after="360"/>
        <w:rPr>
          <w:rFonts w:eastAsia="Times New Roman" w:cstheme="minorHAnsi"/>
          <w:color w:val="000000" w:themeColor="text1"/>
          <w:sz w:val="28"/>
          <w:szCs w:val="28"/>
          <w:lang w:eastAsia="nl-NL"/>
        </w:rPr>
      </w:pPr>
      <w:proofErr w:type="spellStart"/>
      <w:r w:rsidRPr="00170266">
        <w:rPr>
          <w:rFonts w:eastAsia="Times New Roman" w:cstheme="minorHAnsi"/>
          <w:b/>
          <w:bCs/>
          <w:color w:val="000000" w:themeColor="text1"/>
          <w:sz w:val="28"/>
          <w:szCs w:val="28"/>
          <w:lang w:eastAsia="nl-NL"/>
        </w:rPr>
        <w:t>Privacybeleid</w:t>
      </w:r>
      <w:proofErr w:type="spellEnd"/>
    </w:p>
    <w:p w14:paraId="0FE0BB5A" w14:textId="1B6BD325" w:rsidR="005A3789" w:rsidRPr="00FE0F01" w:rsidRDefault="005A3789" w:rsidP="005A3789">
      <w:pPr>
        <w:rPr>
          <w:rFonts w:ascii="Times New Roman" w:hAnsi="Times New Roman" w:cs="Times New Roman"/>
          <w:sz w:val="22"/>
          <w:szCs w:val="22"/>
          <w:lang w:eastAsia="nl-NL"/>
        </w:rPr>
      </w:pPr>
      <w:r w:rsidRPr="00FE0F01">
        <w:rPr>
          <w:sz w:val="22"/>
          <w:szCs w:val="22"/>
          <w:lang w:eastAsia="nl-NL"/>
        </w:rPr>
        <w:t xml:space="preserve">Deze privacyverklaring is van toepassing op de verwerking van persoonsgegevens en is opgesteld in overeenstemming met de Europese Algemene Verordening Gegevensbescherming (AVG). Gebruiker van deze privacyverklaring, </w:t>
      </w:r>
      <w:proofErr w:type="gramStart"/>
      <w:r w:rsidRPr="00FE0F01">
        <w:rPr>
          <w:sz w:val="22"/>
          <w:szCs w:val="22"/>
          <w:lang w:eastAsia="nl-NL"/>
        </w:rPr>
        <w:t>tevens</w:t>
      </w:r>
      <w:proofErr w:type="gramEnd"/>
      <w:r w:rsidRPr="00FE0F01">
        <w:rPr>
          <w:sz w:val="22"/>
          <w:szCs w:val="22"/>
          <w:lang w:eastAsia="nl-NL"/>
        </w:rPr>
        <w:t xml:space="preserve"> verwerkingsverantwoordelijke in de zin van de AVG, is Kindercoach aan huis, gevestigd aan Thorbeckestraat 30</w:t>
      </w:r>
      <w:r w:rsidR="005378C4">
        <w:rPr>
          <w:sz w:val="22"/>
          <w:szCs w:val="22"/>
          <w:lang w:eastAsia="nl-NL"/>
        </w:rPr>
        <w:t>,</w:t>
      </w:r>
      <w:r w:rsidRPr="00FE0F01">
        <w:rPr>
          <w:sz w:val="22"/>
          <w:szCs w:val="22"/>
          <w:lang w:eastAsia="nl-NL"/>
        </w:rPr>
        <w:t xml:space="preserve"> 4731KP Oudenbosch, ingeschreven bij de Kamer van Koophandel onder nummer </w:t>
      </w:r>
      <w:r w:rsidRPr="005A3789">
        <w:rPr>
          <w:rFonts w:cstheme="minorHAnsi"/>
          <w:sz w:val="22"/>
          <w:szCs w:val="22"/>
          <w:shd w:val="clear" w:color="auto" w:fill="FFFFFF"/>
          <w:lang w:eastAsia="nl-NL"/>
        </w:rPr>
        <w:t>80235034</w:t>
      </w:r>
      <w:r w:rsidRPr="00FE0F01">
        <w:rPr>
          <w:sz w:val="22"/>
          <w:szCs w:val="22"/>
          <w:lang w:eastAsia="nl-NL"/>
        </w:rPr>
        <w:t>.</w:t>
      </w:r>
      <w:r w:rsidRPr="00FE0F01">
        <w:rPr>
          <w:sz w:val="22"/>
          <w:szCs w:val="22"/>
          <w:lang w:eastAsia="nl-NL"/>
        </w:rPr>
        <w:br/>
        <w:t xml:space="preserve">Indien </w:t>
      </w:r>
      <w:r>
        <w:rPr>
          <w:sz w:val="22"/>
          <w:szCs w:val="22"/>
          <w:lang w:eastAsia="nl-NL"/>
        </w:rPr>
        <w:t>wij</w:t>
      </w:r>
      <w:r w:rsidRPr="00FE0F01">
        <w:rPr>
          <w:sz w:val="22"/>
          <w:szCs w:val="22"/>
          <w:lang w:eastAsia="nl-NL"/>
        </w:rPr>
        <w:t xml:space="preserve"> op onze website van cookies gebruikmaken, kan dat alleen nadat uw toestemming is verkregen. Zodra u onze website bezoekt ontvangt u uitleg over cookies en kunt u bepalen of u cookies accepteert of weigert.</w:t>
      </w:r>
      <w:r w:rsidRPr="00FE0F01">
        <w:rPr>
          <w:sz w:val="22"/>
          <w:szCs w:val="22"/>
          <w:lang w:eastAsia="nl-NL"/>
        </w:rPr>
        <w:br/>
      </w:r>
    </w:p>
    <w:p w14:paraId="3B801EE9" w14:textId="77777777" w:rsidR="005A3789" w:rsidRPr="00FE0F01" w:rsidRDefault="005A3789" w:rsidP="005A3789">
      <w:pPr>
        <w:rPr>
          <w:sz w:val="22"/>
          <w:szCs w:val="22"/>
          <w:u w:val="single"/>
          <w:lang w:eastAsia="nl-NL"/>
        </w:rPr>
      </w:pPr>
      <w:r w:rsidRPr="00FE0F01">
        <w:rPr>
          <w:b/>
          <w:bCs/>
          <w:sz w:val="22"/>
          <w:szCs w:val="22"/>
          <w:u w:val="single"/>
          <w:lang w:eastAsia="nl-NL"/>
        </w:rPr>
        <w:t>Persoonsgegevens</w:t>
      </w:r>
      <w:r>
        <w:rPr>
          <w:b/>
          <w:bCs/>
          <w:sz w:val="22"/>
          <w:szCs w:val="22"/>
          <w:u w:val="single"/>
          <w:lang w:eastAsia="nl-NL"/>
        </w:rPr>
        <w:br/>
      </w:r>
    </w:p>
    <w:p w14:paraId="3D2E9D1C" w14:textId="77777777" w:rsidR="005A3789" w:rsidRPr="00FE0F01" w:rsidRDefault="005A3789" w:rsidP="005A3789">
      <w:pPr>
        <w:rPr>
          <w:sz w:val="22"/>
          <w:szCs w:val="22"/>
          <w:lang w:eastAsia="nl-NL"/>
        </w:rPr>
      </w:pPr>
      <w:r w:rsidRPr="00FE0F01">
        <w:rPr>
          <w:b/>
          <w:bCs/>
          <w:sz w:val="22"/>
          <w:szCs w:val="22"/>
          <w:lang w:eastAsia="nl-NL"/>
        </w:rPr>
        <w:t>Doel van verwerking </w:t>
      </w:r>
      <w:r>
        <w:rPr>
          <w:b/>
          <w:bCs/>
          <w:sz w:val="22"/>
          <w:szCs w:val="22"/>
          <w:lang w:eastAsia="nl-NL"/>
        </w:rPr>
        <w:br/>
      </w:r>
      <w:r>
        <w:rPr>
          <w:sz w:val="22"/>
          <w:szCs w:val="22"/>
          <w:lang w:eastAsia="nl-NL"/>
        </w:rPr>
        <w:t>Kindercoach aan huis verwerkt uw persoonsgegevens doordat u gebruikmaakt van onze diensten en/of omdat u deze gegevens zelf aan ons heeft verstrekt.</w:t>
      </w:r>
      <w:r w:rsidRPr="00FE0F01">
        <w:rPr>
          <w:b/>
          <w:bCs/>
          <w:sz w:val="22"/>
          <w:szCs w:val="22"/>
          <w:lang w:eastAsia="nl-NL"/>
        </w:rPr>
        <w:br/>
      </w:r>
      <w:r w:rsidRPr="00FE0F01">
        <w:rPr>
          <w:sz w:val="22"/>
          <w:szCs w:val="22"/>
          <w:lang w:eastAsia="nl-NL"/>
        </w:rPr>
        <w:t>Wij gebruiken uw persoonsgegevens enkel om met u in contact te treden (contactgegevens), met u te kunnen communiceren en in het kader van de met u overeen te komen dienstverlening. Wij gebruiken uw gegevens niet voor andere doeleinden. </w:t>
      </w:r>
      <w:proofErr w:type="gramStart"/>
      <w:r w:rsidRPr="00FE0F01">
        <w:rPr>
          <w:sz w:val="22"/>
          <w:szCs w:val="22"/>
          <w:lang w:eastAsia="nl-NL"/>
        </w:rPr>
        <w:t>Indien</w:t>
      </w:r>
      <w:proofErr w:type="gramEnd"/>
      <w:r w:rsidRPr="00FE0F01">
        <w:rPr>
          <w:sz w:val="22"/>
          <w:szCs w:val="22"/>
          <w:lang w:eastAsia="nl-NL"/>
        </w:rPr>
        <w:t xml:space="preserve"> u ons uw persoonlijke contactgegevens geeft, telefonisch, per email, via de website of anderszins, dan gebruiken wij deze gegevens enkel om met u in contact te treden en met u te communiceren. </w:t>
      </w:r>
      <w:proofErr w:type="gramStart"/>
      <w:r w:rsidRPr="00FE0F01">
        <w:rPr>
          <w:sz w:val="22"/>
          <w:szCs w:val="22"/>
          <w:lang w:eastAsia="nl-NL"/>
        </w:rPr>
        <w:t>Indien</w:t>
      </w:r>
      <w:proofErr w:type="gramEnd"/>
      <w:r w:rsidRPr="00FE0F01">
        <w:rPr>
          <w:sz w:val="22"/>
          <w:szCs w:val="22"/>
          <w:lang w:eastAsia="nl-NL"/>
        </w:rPr>
        <w:t xml:space="preserve"> geen overeenkomst tot dienstverlening tot stand komt, dan worden de gegevens 6 maanden na ontvangst verwijderd.</w:t>
      </w:r>
      <w:r w:rsidRPr="00FE0F01">
        <w:rPr>
          <w:sz w:val="22"/>
          <w:szCs w:val="22"/>
          <w:lang w:eastAsia="nl-NL"/>
        </w:rPr>
        <w:br/>
      </w:r>
    </w:p>
    <w:p w14:paraId="404E0FD7" w14:textId="77777777" w:rsidR="005A3789" w:rsidRPr="00FE0F01" w:rsidRDefault="005A3789" w:rsidP="005A3789">
      <w:pPr>
        <w:rPr>
          <w:sz w:val="22"/>
          <w:szCs w:val="22"/>
          <w:lang w:eastAsia="nl-NL"/>
        </w:rPr>
      </w:pPr>
      <w:r w:rsidRPr="00FE0F01">
        <w:rPr>
          <w:b/>
          <w:bCs/>
          <w:sz w:val="22"/>
          <w:szCs w:val="22"/>
          <w:lang w:eastAsia="nl-NL"/>
        </w:rPr>
        <w:t>Verwerken persoonsgegevens </w:t>
      </w:r>
      <w:r w:rsidRPr="00FE0F01">
        <w:rPr>
          <w:b/>
          <w:bCs/>
          <w:sz w:val="22"/>
          <w:szCs w:val="22"/>
          <w:lang w:eastAsia="nl-NL"/>
        </w:rPr>
        <w:br/>
      </w:r>
      <w:proofErr w:type="gramStart"/>
      <w:r w:rsidRPr="00FE0F01">
        <w:rPr>
          <w:sz w:val="22"/>
          <w:szCs w:val="22"/>
          <w:lang w:eastAsia="nl-NL"/>
        </w:rPr>
        <w:t>Indien</w:t>
      </w:r>
      <w:proofErr w:type="gramEnd"/>
      <w:r w:rsidRPr="00FE0F01">
        <w:rPr>
          <w:sz w:val="22"/>
          <w:szCs w:val="22"/>
          <w:lang w:eastAsia="nl-NL"/>
        </w:rPr>
        <w:t xml:space="preserve"> een overeenkomst tot dienstverlening tot stand komt, dan zullen wij over meer persoonsgegevens beschikken dan enkel contactgegevens. Wij gebruiken deze persoonsgegevens enkel in het kader van de met u overeengekomen dienstverlening en verzamelen alleen die gegevens die wij in dat verband nodig of nuttig achten. Zonder uw toestemming delen wij uw gegevens niet met andere partijen, tenzij daar een administratieve of wettelijke verplichting voor geldt, of er een gerechtelijk bevel voor is.</w:t>
      </w:r>
      <w:r>
        <w:rPr>
          <w:sz w:val="22"/>
          <w:szCs w:val="22"/>
          <w:lang w:eastAsia="nl-NL"/>
        </w:rPr>
        <w:br/>
      </w:r>
    </w:p>
    <w:p w14:paraId="0DC28EB0" w14:textId="772826BC" w:rsidR="005A3789" w:rsidRPr="008D6F23" w:rsidRDefault="005A3789" w:rsidP="005A3789">
      <w:pPr>
        <w:rPr>
          <w:rFonts w:ascii="Times New Roman" w:eastAsia="Times New Roman" w:hAnsi="Times New Roman" w:cs="Times New Roman"/>
          <w:color w:val="000000" w:themeColor="text1"/>
          <w:lang w:eastAsia="nl-NL"/>
        </w:rPr>
      </w:pPr>
      <w:r w:rsidRPr="008D6F23">
        <w:rPr>
          <w:b/>
          <w:bCs/>
          <w:color w:val="000000" w:themeColor="text1"/>
          <w:sz w:val="22"/>
          <w:szCs w:val="22"/>
          <w:lang w:eastAsia="nl-NL"/>
        </w:rPr>
        <w:t>Beveiliging </w:t>
      </w:r>
      <w:r w:rsidRPr="008D6F23">
        <w:rPr>
          <w:b/>
          <w:bCs/>
          <w:color w:val="000000" w:themeColor="text1"/>
          <w:sz w:val="22"/>
          <w:szCs w:val="22"/>
          <w:lang w:eastAsia="nl-NL"/>
        </w:rPr>
        <w:br/>
      </w:r>
      <w:r w:rsidRPr="008D6F23">
        <w:rPr>
          <w:rFonts w:cstheme="minorHAnsi"/>
          <w:color w:val="000000" w:themeColor="text1"/>
          <w:sz w:val="22"/>
          <w:szCs w:val="22"/>
          <w:lang w:eastAsia="nl-NL"/>
        </w:rPr>
        <w:t xml:space="preserve">Kindercoach aan huis </w:t>
      </w:r>
      <w:r w:rsidRPr="008D6F23">
        <w:rPr>
          <w:rFonts w:eastAsia="Times New Roman" w:cstheme="minorHAnsi"/>
          <w:color w:val="000000" w:themeColor="text1"/>
          <w:sz w:val="22"/>
          <w:szCs w:val="22"/>
          <w:shd w:val="clear" w:color="auto" w:fill="FFFFFF"/>
          <w:lang w:eastAsia="nl-NL"/>
        </w:rPr>
        <w:t>neemt de bescherming van uw gegevens serieus en neemt passende maatregelen om misbruik, verlies, onbevoegde toegang, ongewenste openbaarmaking en ongeoorloofde wijziging tegen te gaan. Als u het idee heeft dat uw gegevens toch niet goed beveiligd zijn of er aanwijzingen zijn van misbruik, neem dan contact met</w:t>
      </w:r>
      <w:r>
        <w:rPr>
          <w:rFonts w:eastAsia="Times New Roman" w:cstheme="minorHAnsi"/>
          <w:color w:val="000000" w:themeColor="text1"/>
          <w:sz w:val="22"/>
          <w:szCs w:val="22"/>
          <w:shd w:val="clear" w:color="auto" w:fill="FFFFFF"/>
          <w:lang w:eastAsia="nl-NL"/>
        </w:rPr>
        <w:t xml:space="preserve"> ons op </w:t>
      </w:r>
      <w:r w:rsidRPr="008D6F23">
        <w:rPr>
          <w:rFonts w:eastAsia="Times New Roman" w:cstheme="minorHAnsi"/>
          <w:color w:val="000000" w:themeColor="text1"/>
          <w:sz w:val="22"/>
          <w:szCs w:val="22"/>
          <w:shd w:val="clear" w:color="auto" w:fill="FFFFFF"/>
          <w:lang w:eastAsia="nl-NL"/>
        </w:rPr>
        <w:t xml:space="preserve">via </w:t>
      </w:r>
      <w:r w:rsidRPr="00FF01FD">
        <w:rPr>
          <w:rFonts w:eastAsia="Times New Roman" w:cstheme="minorHAnsi"/>
          <w:color w:val="000000" w:themeColor="text1"/>
          <w:sz w:val="22"/>
          <w:szCs w:val="22"/>
          <w:shd w:val="clear" w:color="auto" w:fill="FFFFFF"/>
          <w:lang w:eastAsia="nl-NL"/>
        </w:rPr>
        <w:t>info@kindercoachaanhuis.com</w:t>
      </w:r>
      <w:r>
        <w:rPr>
          <w:rFonts w:eastAsia="Times New Roman" w:cstheme="minorHAnsi"/>
          <w:color w:val="000000" w:themeColor="text1"/>
          <w:sz w:val="22"/>
          <w:szCs w:val="22"/>
          <w:shd w:val="clear" w:color="auto" w:fill="FFFFFF"/>
          <w:lang w:eastAsia="nl-NL"/>
        </w:rPr>
        <w:t xml:space="preserve"> of 0031653406233.</w:t>
      </w:r>
    </w:p>
    <w:p w14:paraId="7BE8B8C5" w14:textId="77777777" w:rsidR="005A3789" w:rsidRPr="008D6F23" w:rsidRDefault="005A3789" w:rsidP="005A3789">
      <w:pPr>
        <w:rPr>
          <w:color w:val="000000" w:themeColor="text1"/>
          <w:sz w:val="22"/>
          <w:szCs w:val="22"/>
          <w:lang w:eastAsia="nl-NL"/>
        </w:rPr>
      </w:pPr>
    </w:p>
    <w:p w14:paraId="2A055EAB" w14:textId="77777777" w:rsidR="005A3789" w:rsidRPr="00FE0F01" w:rsidRDefault="005A3789" w:rsidP="005A3789">
      <w:pPr>
        <w:rPr>
          <w:sz w:val="22"/>
          <w:szCs w:val="22"/>
          <w:lang w:eastAsia="nl-NL"/>
        </w:rPr>
      </w:pPr>
      <w:r w:rsidRPr="00FE0F01">
        <w:rPr>
          <w:b/>
          <w:bCs/>
          <w:sz w:val="22"/>
          <w:szCs w:val="22"/>
          <w:lang w:eastAsia="nl-NL"/>
        </w:rPr>
        <w:t>Bewaartermijnen </w:t>
      </w:r>
      <w:r w:rsidRPr="00FE0F01">
        <w:rPr>
          <w:b/>
          <w:bCs/>
          <w:sz w:val="22"/>
          <w:szCs w:val="22"/>
          <w:lang w:eastAsia="nl-NL"/>
        </w:rPr>
        <w:br/>
      </w:r>
      <w:r w:rsidRPr="00FE0F01">
        <w:rPr>
          <w:sz w:val="22"/>
          <w:szCs w:val="22"/>
          <w:lang w:eastAsia="nl-NL"/>
        </w:rPr>
        <w:t>Wij bewaren uw persoonsgegevens niet langer dan nodig is voor het doel van de verwerking. We zijn uiteraard wel gehouden aan wettelijke en fiscale verplichtingen. Zo moeten we van de Belastingdienst uw factuurgegevens 7 jaar bewaren. Persoonsgegevens die in het kader van de met u overeengekomen dienstverlening zijn verzameld, waaronder contactgegevens, worden niet langer dan 2 jaar na afloop van de overeenkomst bewaard en daarna verwijderd of vernietigd.</w:t>
      </w:r>
      <w:r w:rsidRPr="00FE0F01">
        <w:rPr>
          <w:sz w:val="22"/>
          <w:szCs w:val="22"/>
          <w:lang w:eastAsia="nl-NL"/>
        </w:rPr>
        <w:br/>
      </w:r>
    </w:p>
    <w:p w14:paraId="2B0D9EC3" w14:textId="77777777" w:rsidR="005A3789" w:rsidRPr="00FE0F01" w:rsidRDefault="005A3789" w:rsidP="005A3789">
      <w:pPr>
        <w:rPr>
          <w:sz w:val="22"/>
          <w:szCs w:val="22"/>
          <w:lang w:eastAsia="nl-NL"/>
        </w:rPr>
      </w:pPr>
      <w:r w:rsidRPr="00FE0F01">
        <w:rPr>
          <w:b/>
          <w:bCs/>
          <w:sz w:val="22"/>
          <w:szCs w:val="22"/>
          <w:lang w:eastAsia="nl-NL"/>
        </w:rPr>
        <w:t>Rechten betrokkene  </w:t>
      </w:r>
      <w:r w:rsidRPr="00FE0F01">
        <w:rPr>
          <w:b/>
          <w:bCs/>
          <w:sz w:val="22"/>
          <w:szCs w:val="22"/>
          <w:lang w:eastAsia="nl-NL"/>
        </w:rPr>
        <w:br/>
      </w:r>
      <w:r w:rsidRPr="00FE0F01">
        <w:rPr>
          <w:sz w:val="22"/>
          <w:szCs w:val="22"/>
          <w:lang w:eastAsia="nl-NL"/>
        </w:rPr>
        <w:t xml:space="preserve">Wij respecteren uw privacy rechten en zullen </w:t>
      </w:r>
      <w:proofErr w:type="gramStart"/>
      <w:r w:rsidRPr="00FE0F01">
        <w:rPr>
          <w:sz w:val="22"/>
          <w:szCs w:val="22"/>
          <w:lang w:eastAsia="nl-NL"/>
        </w:rPr>
        <w:t>er aan</w:t>
      </w:r>
      <w:proofErr w:type="gramEnd"/>
      <w:r w:rsidRPr="00FE0F01">
        <w:rPr>
          <w:sz w:val="22"/>
          <w:szCs w:val="22"/>
          <w:lang w:eastAsia="nl-NL"/>
        </w:rPr>
        <w:t xml:space="preserve"> meewerken dat u de in de AVG aan u toegekende rechten kunt uitoefenen. Voorbeelden hiervan zijn het recht op inzage, correctie en verwijdering van uw persoonsgegevens. </w:t>
      </w:r>
      <w:proofErr w:type="gramStart"/>
      <w:r w:rsidRPr="00FE0F01">
        <w:rPr>
          <w:sz w:val="22"/>
          <w:szCs w:val="22"/>
          <w:lang w:eastAsia="nl-NL"/>
        </w:rPr>
        <w:t>Indien</w:t>
      </w:r>
      <w:proofErr w:type="gramEnd"/>
      <w:r w:rsidRPr="00FE0F01">
        <w:rPr>
          <w:sz w:val="22"/>
          <w:szCs w:val="22"/>
          <w:lang w:eastAsia="nl-NL"/>
        </w:rPr>
        <w:t xml:space="preserve"> u van uw rechten gebruik wilt maken kunt u hierover contact met ons opnemen.</w:t>
      </w:r>
    </w:p>
    <w:p w14:paraId="4BAD1545" w14:textId="0AB637A8" w:rsidR="007B3A5E" w:rsidRPr="005A3789" w:rsidRDefault="007B3A5E" w:rsidP="005A3789"/>
    <w:sectPr w:rsidR="007B3A5E" w:rsidRPr="005A378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0F5A" w14:textId="77777777" w:rsidR="00D5375B" w:rsidRDefault="00D5375B" w:rsidP="00AA38A2">
      <w:r>
        <w:separator/>
      </w:r>
    </w:p>
  </w:endnote>
  <w:endnote w:type="continuationSeparator" w:id="0">
    <w:p w14:paraId="2965E72E" w14:textId="77777777" w:rsidR="00D5375B" w:rsidRDefault="00D5375B" w:rsidP="00A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rPr>
      <w:id w:val="1872964453"/>
      <w:docPartObj>
        <w:docPartGallery w:val="Page Numbers (Bottom of Page)"/>
        <w:docPartUnique/>
      </w:docPartObj>
    </w:sdtPr>
    <w:sdtEndPr/>
    <w:sdtContent>
      <w:sdt>
        <w:sdtPr>
          <w:rPr>
            <w:sz w:val="14"/>
          </w:rPr>
          <w:id w:val="860082579"/>
          <w:docPartObj>
            <w:docPartGallery w:val="Page Numbers (Top of Page)"/>
            <w:docPartUnique/>
          </w:docPartObj>
        </w:sdtPr>
        <w:sdtEndPr/>
        <w:sdtContent>
          <w:p w14:paraId="356C9A10" w14:textId="37A7B4DC" w:rsidR="005378C4" w:rsidRPr="005378C4" w:rsidRDefault="005378C4">
            <w:pPr>
              <w:pStyle w:val="Voettekst"/>
              <w:jc w:val="right"/>
              <w:rPr>
                <w:sz w:val="14"/>
              </w:rPr>
            </w:pPr>
            <w:r w:rsidRPr="005378C4">
              <w:rPr>
                <w:sz w:val="14"/>
              </w:rPr>
              <w:t xml:space="preserve">Pagina </w:t>
            </w:r>
            <w:r w:rsidRPr="005378C4">
              <w:rPr>
                <w:b/>
                <w:bCs/>
                <w:sz w:val="14"/>
              </w:rPr>
              <w:fldChar w:fldCharType="begin"/>
            </w:r>
            <w:r w:rsidRPr="005378C4">
              <w:rPr>
                <w:b/>
                <w:bCs/>
                <w:sz w:val="14"/>
              </w:rPr>
              <w:instrText>PAGE</w:instrText>
            </w:r>
            <w:r w:rsidRPr="005378C4">
              <w:rPr>
                <w:b/>
                <w:bCs/>
                <w:sz w:val="14"/>
              </w:rPr>
              <w:fldChar w:fldCharType="separate"/>
            </w:r>
            <w:r>
              <w:rPr>
                <w:b/>
                <w:bCs/>
                <w:noProof/>
                <w:sz w:val="14"/>
              </w:rPr>
              <w:t>1</w:t>
            </w:r>
            <w:r w:rsidRPr="005378C4">
              <w:rPr>
                <w:b/>
                <w:bCs/>
                <w:sz w:val="14"/>
              </w:rPr>
              <w:fldChar w:fldCharType="end"/>
            </w:r>
            <w:r w:rsidRPr="005378C4">
              <w:rPr>
                <w:sz w:val="14"/>
              </w:rPr>
              <w:t xml:space="preserve"> van </w:t>
            </w:r>
            <w:r w:rsidRPr="005378C4">
              <w:rPr>
                <w:b/>
                <w:bCs/>
                <w:sz w:val="14"/>
              </w:rPr>
              <w:fldChar w:fldCharType="begin"/>
            </w:r>
            <w:r w:rsidRPr="005378C4">
              <w:rPr>
                <w:b/>
                <w:bCs/>
                <w:sz w:val="14"/>
              </w:rPr>
              <w:instrText>NUMPAGES</w:instrText>
            </w:r>
            <w:r w:rsidRPr="005378C4">
              <w:rPr>
                <w:b/>
                <w:bCs/>
                <w:sz w:val="14"/>
              </w:rPr>
              <w:fldChar w:fldCharType="separate"/>
            </w:r>
            <w:r>
              <w:rPr>
                <w:b/>
                <w:bCs/>
                <w:noProof/>
                <w:sz w:val="14"/>
              </w:rPr>
              <w:t>1</w:t>
            </w:r>
            <w:r w:rsidRPr="005378C4">
              <w:rPr>
                <w:b/>
                <w:bCs/>
                <w:sz w:val="14"/>
              </w:rPr>
              <w:fldChar w:fldCharType="end"/>
            </w:r>
          </w:p>
        </w:sdtContent>
      </w:sdt>
    </w:sdtContent>
  </w:sdt>
  <w:p w14:paraId="6497E192" w14:textId="77777777" w:rsidR="005A3789" w:rsidRDefault="005A37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622A" w14:textId="77777777" w:rsidR="00D5375B" w:rsidRDefault="00D5375B" w:rsidP="00AA38A2">
      <w:r>
        <w:separator/>
      </w:r>
    </w:p>
  </w:footnote>
  <w:footnote w:type="continuationSeparator" w:id="0">
    <w:p w14:paraId="02DC14FA" w14:textId="77777777" w:rsidR="00D5375B" w:rsidRDefault="00D5375B" w:rsidP="00AA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701A" w14:textId="235CEE58" w:rsidR="00AA38A2" w:rsidRDefault="00AA38A2">
    <w:pPr>
      <w:pStyle w:val="Koptekst"/>
    </w:pPr>
    <w:r>
      <w:rPr>
        <w:rFonts w:eastAsia="Times New Roman" w:cstheme="minorHAnsi"/>
        <w:b/>
        <w:bCs/>
        <w:noProof/>
        <w:sz w:val="28"/>
        <w:lang w:eastAsia="nl-NL"/>
      </w:rPr>
      <w:drawing>
        <wp:anchor distT="0" distB="0" distL="114300" distR="114300" simplePos="0" relativeHeight="251658240" behindDoc="0" locked="0" layoutInCell="1" allowOverlap="1" wp14:anchorId="744E31B4" wp14:editId="2C4DE3B7">
          <wp:simplePos x="0" y="0"/>
          <wp:positionH relativeFrom="column">
            <wp:posOffset>4636368</wp:posOffset>
          </wp:positionH>
          <wp:positionV relativeFrom="paragraph">
            <wp:posOffset>-132417</wp:posOffset>
          </wp:positionV>
          <wp:extent cx="1535430" cy="485140"/>
          <wp:effectExtent l="0" t="0" r="0" b="0"/>
          <wp:wrapThrough wrapText="bothSides">
            <wp:wrapPolygon edited="0">
              <wp:start x="6432" y="565"/>
              <wp:lineTo x="1787" y="3958"/>
              <wp:lineTo x="715" y="5654"/>
              <wp:lineTo x="715" y="16963"/>
              <wp:lineTo x="2323" y="19225"/>
              <wp:lineTo x="6432" y="20356"/>
              <wp:lineTo x="7325" y="20356"/>
              <wp:lineTo x="11077" y="19225"/>
              <wp:lineTo x="12149" y="16963"/>
              <wp:lineTo x="11613" y="10743"/>
              <wp:lineTo x="20725" y="8482"/>
              <wp:lineTo x="20546" y="2262"/>
              <wp:lineTo x="7325" y="565"/>
              <wp:lineTo x="6432" y="565"/>
            </wp:wrapPolygon>
          </wp:wrapThrough>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5430" cy="485140"/>
                  </a:xfrm>
                  <a:prstGeom prst="rect">
                    <a:avLst/>
                  </a:prstGeom>
                </pic:spPr>
              </pic:pic>
            </a:graphicData>
          </a:graphic>
          <wp14:sizeRelH relativeFrom="page">
            <wp14:pctWidth>0</wp14:pctWidth>
          </wp14:sizeRelH>
          <wp14:sizeRelV relativeFrom="page">
            <wp14:pctHeight>0</wp14:pctHeight>
          </wp14:sizeRelV>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75BA6"/>
    <w:multiLevelType w:val="hybridMultilevel"/>
    <w:tmpl w:val="59D248F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87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2A2"/>
    <w:rsid w:val="00011DC7"/>
    <w:rsid w:val="001312A2"/>
    <w:rsid w:val="0022669A"/>
    <w:rsid w:val="00246B8C"/>
    <w:rsid w:val="002C7007"/>
    <w:rsid w:val="002E5238"/>
    <w:rsid w:val="00427B0F"/>
    <w:rsid w:val="004523E5"/>
    <w:rsid w:val="005378C4"/>
    <w:rsid w:val="005A3789"/>
    <w:rsid w:val="005D0C4B"/>
    <w:rsid w:val="00623E63"/>
    <w:rsid w:val="007B3A5E"/>
    <w:rsid w:val="00856C49"/>
    <w:rsid w:val="009A5860"/>
    <w:rsid w:val="009C4DAD"/>
    <w:rsid w:val="00AA38A2"/>
    <w:rsid w:val="00BE66E1"/>
    <w:rsid w:val="00C4783D"/>
    <w:rsid w:val="00D5375B"/>
    <w:rsid w:val="00D5411A"/>
    <w:rsid w:val="00FF7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CB13B"/>
  <w15:docId w15:val="{EC3E920B-33E1-2C4B-BE63-7DBA3D05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31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27B0F"/>
    <w:rPr>
      <w:color w:val="0563C1" w:themeColor="hyperlink"/>
      <w:u w:val="single"/>
    </w:rPr>
  </w:style>
  <w:style w:type="character" w:customStyle="1" w:styleId="Onopgelostemelding1">
    <w:name w:val="Onopgeloste melding1"/>
    <w:basedOn w:val="Standaardalinea-lettertype"/>
    <w:uiPriority w:val="99"/>
    <w:semiHidden/>
    <w:unhideWhenUsed/>
    <w:rsid w:val="00427B0F"/>
    <w:rPr>
      <w:color w:val="605E5C"/>
      <w:shd w:val="clear" w:color="auto" w:fill="E1DFDD"/>
    </w:rPr>
  </w:style>
  <w:style w:type="paragraph" w:styleId="Lijstalinea">
    <w:name w:val="List Paragraph"/>
    <w:basedOn w:val="Standaard"/>
    <w:uiPriority w:val="34"/>
    <w:qFormat/>
    <w:rsid w:val="002C7007"/>
    <w:pPr>
      <w:ind w:left="720"/>
      <w:contextualSpacing/>
    </w:pPr>
  </w:style>
  <w:style w:type="character" w:styleId="Verwijzingopmerking">
    <w:name w:val="annotation reference"/>
    <w:basedOn w:val="Standaardalinea-lettertype"/>
    <w:uiPriority w:val="99"/>
    <w:semiHidden/>
    <w:unhideWhenUsed/>
    <w:rsid w:val="00623E63"/>
    <w:rPr>
      <w:sz w:val="16"/>
      <w:szCs w:val="16"/>
    </w:rPr>
  </w:style>
  <w:style w:type="paragraph" w:styleId="Tekstopmerking">
    <w:name w:val="annotation text"/>
    <w:basedOn w:val="Standaard"/>
    <w:link w:val="TekstopmerkingChar"/>
    <w:uiPriority w:val="99"/>
    <w:semiHidden/>
    <w:unhideWhenUsed/>
    <w:rsid w:val="00623E63"/>
    <w:rPr>
      <w:sz w:val="20"/>
      <w:szCs w:val="20"/>
    </w:rPr>
  </w:style>
  <w:style w:type="character" w:customStyle="1" w:styleId="TekstopmerkingChar">
    <w:name w:val="Tekst opmerking Char"/>
    <w:basedOn w:val="Standaardalinea-lettertype"/>
    <w:link w:val="Tekstopmerking"/>
    <w:uiPriority w:val="99"/>
    <w:semiHidden/>
    <w:rsid w:val="00623E63"/>
    <w:rPr>
      <w:sz w:val="20"/>
      <w:szCs w:val="20"/>
    </w:rPr>
  </w:style>
  <w:style w:type="paragraph" w:styleId="Onderwerpvanopmerking">
    <w:name w:val="annotation subject"/>
    <w:basedOn w:val="Tekstopmerking"/>
    <w:next w:val="Tekstopmerking"/>
    <w:link w:val="OnderwerpvanopmerkingChar"/>
    <w:uiPriority w:val="99"/>
    <w:semiHidden/>
    <w:unhideWhenUsed/>
    <w:rsid w:val="00623E63"/>
    <w:rPr>
      <w:b/>
      <w:bCs/>
    </w:rPr>
  </w:style>
  <w:style w:type="character" w:customStyle="1" w:styleId="OnderwerpvanopmerkingChar">
    <w:name w:val="Onderwerp van opmerking Char"/>
    <w:basedOn w:val="TekstopmerkingChar"/>
    <w:link w:val="Onderwerpvanopmerking"/>
    <w:uiPriority w:val="99"/>
    <w:semiHidden/>
    <w:rsid w:val="00623E63"/>
    <w:rPr>
      <w:b/>
      <w:bCs/>
      <w:sz w:val="20"/>
      <w:szCs w:val="20"/>
    </w:rPr>
  </w:style>
  <w:style w:type="paragraph" w:styleId="Ballontekst">
    <w:name w:val="Balloon Text"/>
    <w:basedOn w:val="Standaard"/>
    <w:link w:val="BallontekstChar"/>
    <w:uiPriority w:val="99"/>
    <w:semiHidden/>
    <w:unhideWhenUsed/>
    <w:rsid w:val="00623E63"/>
    <w:rPr>
      <w:rFonts w:ascii="Tahoma" w:hAnsi="Tahoma" w:cs="Tahoma"/>
      <w:sz w:val="16"/>
      <w:szCs w:val="16"/>
    </w:rPr>
  </w:style>
  <w:style w:type="character" w:customStyle="1" w:styleId="BallontekstChar">
    <w:name w:val="Ballontekst Char"/>
    <w:basedOn w:val="Standaardalinea-lettertype"/>
    <w:link w:val="Ballontekst"/>
    <w:uiPriority w:val="99"/>
    <w:semiHidden/>
    <w:rsid w:val="00623E63"/>
    <w:rPr>
      <w:rFonts w:ascii="Tahoma" w:hAnsi="Tahoma" w:cs="Tahoma"/>
      <w:sz w:val="16"/>
      <w:szCs w:val="16"/>
    </w:rPr>
  </w:style>
  <w:style w:type="paragraph" w:styleId="Koptekst">
    <w:name w:val="header"/>
    <w:basedOn w:val="Standaard"/>
    <w:link w:val="KoptekstChar"/>
    <w:uiPriority w:val="99"/>
    <w:unhideWhenUsed/>
    <w:rsid w:val="00AA38A2"/>
    <w:pPr>
      <w:tabs>
        <w:tab w:val="center" w:pos="4536"/>
        <w:tab w:val="right" w:pos="9072"/>
      </w:tabs>
    </w:pPr>
  </w:style>
  <w:style w:type="character" w:customStyle="1" w:styleId="KoptekstChar">
    <w:name w:val="Koptekst Char"/>
    <w:basedOn w:val="Standaardalinea-lettertype"/>
    <w:link w:val="Koptekst"/>
    <w:uiPriority w:val="99"/>
    <w:rsid w:val="00AA38A2"/>
  </w:style>
  <w:style w:type="paragraph" w:styleId="Voettekst">
    <w:name w:val="footer"/>
    <w:basedOn w:val="Standaard"/>
    <w:link w:val="VoettekstChar"/>
    <w:uiPriority w:val="99"/>
    <w:unhideWhenUsed/>
    <w:rsid w:val="00AA38A2"/>
    <w:pPr>
      <w:tabs>
        <w:tab w:val="center" w:pos="4536"/>
        <w:tab w:val="right" w:pos="9072"/>
      </w:tabs>
    </w:pPr>
  </w:style>
  <w:style w:type="character" w:customStyle="1" w:styleId="VoettekstChar">
    <w:name w:val="Voettekst Char"/>
    <w:basedOn w:val="Standaardalinea-lettertype"/>
    <w:link w:val="Voettekst"/>
    <w:uiPriority w:val="99"/>
    <w:rsid w:val="00AA3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2858">
      <w:bodyDiv w:val="1"/>
      <w:marLeft w:val="0"/>
      <w:marRight w:val="0"/>
      <w:marTop w:val="0"/>
      <w:marBottom w:val="0"/>
      <w:divBdr>
        <w:top w:val="none" w:sz="0" w:space="0" w:color="auto"/>
        <w:left w:val="none" w:sz="0" w:space="0" w:color="auto"/>
        <w:bottom w:val="none" w:sz="0" w:space="0" w:color="auto"/>
        <w:right w:val="none" w:sz="0" w:space="0" w:color="auto"/>
      </w:divBdr>
    </w:div>
    <w:div w:id="1617983517">
      <w:bodyDiv w:val="1"/>
      <w:marLeft w:val="0"/>
      <w:marRight w:val="0"/>
      <w:marTop w:val="0"/>
      <w:marBottom w:val="0"/>
      <w:divBdr>
        <w:top w:val="none" w:sz="0" w:space="0" w:color="auto"/>
        <w:left w:val="none" w:sz="0" w:space="0" w:color="auto"/>
        <w:bottom w:val="none" w:sz="0" w:space="0" w:color="auto"/>
        <w:right w:val="none" w:sz="0" w:space="0" w:color="auto"/>
      </w:divBdr>
    </w:div>
    <w:div w:id="21244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Groot Kormelink</dc:creator>
  <cp:lastModifiedBy>Michelle Groot Kormelink</cp:lastModifiedBy>
  <cp:revision>4</cp:revision>
  <dcterms:created xsi:type="dcterms:W3CDTF">2022-05-25T10:55:00Z</dcterms:created>
  <dcterms:modified xsi:type="dcterms:W3CDTF">2022-05-25T12:14:00Z</dcterms:modified>
</cp:coreProperties>
</file>